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C35" w:rsidRPr="002A2D06" w:rsidRDefault="002A2D06" w:rsidP="00D5282D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>
        <w:rPr>
          <w:rFonts w:ascii="Times New Roman" w:hAnsi="Times New Roman" w:cs="Times New Roman"/>
          <w:b/>
          <w:caps/>
          <w:sz w:val="16"/>
          <w:szCs w:val="16"/>
        </w:rPr>
        <w:t>образовательный инжиниринг как инструмент моделирования цифрового пространства</w:t>
      </w:r>
    </w:p>
    <w:p w:rsidR="00D5282D" w:rsidRDefault="00D5282D" w:rsidP="00D5282D">
      <w:pPr>
        <w:widowControl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Каптерев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А.И. </w:t>
      </w:r>
      <w:r w:rsidRPr="002A2D06">
        <w:rPr>
          <w:rFonts w:ascii="Times New Roman" w:hAnsi="Times New Roman" w:cs="Times New Roman"/>
          <w:b/>
          <w:sz w:val="16"/>
          <w:szCs w:val="16"/>
        </w:rPr>
        <w:t>(</w:t>
      </w:r>
      <w:proofErr w:type="spellStart"/>
      <w:r w:rsidRPr="002A2D06">
        <w:rPr>
          <w:rFonts w:ascii="Times New Roman" w:hAnsi="Times New Roman" w:cs="Times New Roman"/>
          <w:b/>
          <w:sz w:val="16"/>
          <w:szCs w:val="16"/>
          <w:lang w:val="en-US"/>
        </w:rPr>
        <w:t>kapterev</w:t>
      </w:r>
      <w:proofErr w:type="spellEnd"/>
      <w:r w:rsidRPr="002A2D06">
        <w:rPr>
          <w:rFonts w:ascii="Times New Roman" w:hAnsi="Times New Roman" w:cs="Times New Roman"/>
          <w:b/>
          <w:sz w:val="16"/>
          <w:szCs w:val="16"/>
        </w:rPr>
        <w:t>@</w:t>
      </w:r>
      <w:proofErr w:type="spellStart"/>
      <w:r w:rsidRPr="002A2D06">
        <w:rPr>
          <w:rFonts w:ascii="Times New Roman" w:hAnsi="Times New Roman" w:cs="Times New Roman"/>
          <w:b/>
          <w:sz w:val="16"/>
          <w:szCs w:val="16"/>
          <w:lang w:val="en-US"/>
        </w:rPr>
        <w:t>narod</w:t>
      </w:r>
      <w:proofErr w:type="spellEnd"/>
      <w:r w:rsidRPr="002A2D06">
        <w:rPr>
          <w:rFonts w:ascii="Times New Roman" w:hAnsi="Times New Roman" w:cs="Times New Roman"/>
          <w:b/>
          <w:sz w:val="16"/>
          <w:szCs w:val="16"/>
        </w:rPr>
        <w:t>.</w:t>
      </w:r>
      <w:proofErr w:type="spellStart"/>
      <w:r w:rsidRPr="002A2D06">
        <w:rPr>
          <w:rFonts w:ascii="Times New Roman" w:hAnsi="Times New Roman" w:cs="Times New Roman"/>
          <w:b/>
          <w:sz w:val="16"/>
          <w:szCs w:val="16"/>
          <w:lang w:val="en-US"/>
        </w:rPr>
        <w:t>ru</w:t>
      </w:r>
      <w:proofErr w:type="spellEnd"/>
      <w:r w:rsidRPr="002A2D06">
        <w:rPr>
          <w:rFonts w:ascii="Times New Roman" w:hAnsi="Times New Roman" w:cs="Times New Roman"/>
          <w:b/>
          <w:sz w:val="16"/>
          <w:szCs w:val="16"/>
        </w:rPr>
        <w:t>)</w:t>
      </w:r>
    </w:p>
    <w:p w:rsidR="00D5282D" w:rsidRDefault="00D5282D" w:rsidP="00D5282D">
      <w:pPr>
        <w:widowControl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5282D">
        <w:rPr>
          <w:rFonts w:ascii="Times New Roman" w:hAnsi="Times New Roman" w:cs="Times New Roman"/>
          <w:sz w:val="16"/>
          <w:szCs w:val="16"/>
        </w:rPr>
        <w:t>ГАОУ «Московский городской педагогический университет»</w:t>
      </w:r>
      <w:r>
        <w:rPr>
          <w:rFonts w:ascii="Times New Roman" w:hAnsi="Times New Roman" w:cs="Times New Roman"/>
          <w:sz w:val="16"/>
          <w:szCs w:val="16"/>
        </w:rPr>
        <w:t>, Москва</w:t>
      </w:r>
    </w:p>
    <w:p w:rsidR="002A2D06" w:rsidRPr="002A2D06" w:rsidRDefault="007C783E" w:rsidP="002A2D0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2D06">
        <w:rPr>
          <w:rFonts w:ascii="Times New Roman" w:hAnsi="Times New Roman" w:cs="Times New Roman"/>
          <w:b/>
          <w:sz w:val="16"/>
          <w:szCs w:val="16"/>
        </w:rPr>
        <w:t>Аннотация</w:t>
      </w:r>
    </w:p>
    <w:p w:rsidR="00DC7151" w:rsidRDefault="007C783E" w:rsidP="007C783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783E">
        <w:rPr>
          <w:rFonts w:ascii="Times New Roman" w:hAnsi="Times New Roman" w:cs="Times New Roman"/>
          <w:sz w:val="16"/>
          <w:szCs w:val="16"/>
        </w:rPr>
        <w:t xml:space="preserve">В статье дается краткая характеристика понятия «образовательный инжиниринг», описаны его возможности в подготовке архитекторов цифрового пространства. Акцент сделан на </w:t>
      </w:r>
      <w:r>
        <w:rPr>
          <w:rFonts w:ascii="Times New Roman" w:hAnsi="Times New Roman" w:cs="Times New Roman"/>
          <w:sz w:val="16"/>
          <w:szCs w:val="16"/>
        </w:rPr>
        <w:t>возможностях и преимуществах образовательного инжиниринга</w:t>
      </w:r>
      <w:r w:rsidR="002A2D06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7C783E" w:rsidRDefault="007C783E" w:rsidP="007C783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2D06">
        <w:rPr>
          <w:rFonts w:ascii="Times New Roman" w:hAnsi="Times New Roman" w:cs="Times New Roman"/>
          <w:b/>
          <w:i/>
          <w:sz w:val="16"/>
          <w:szCs w:val="16"/>
        </w:rPr>
        <w:t>Ключевые слова:</w:t>
      </w:r>
      <w:r w:rsidRPr="007C783E">
        <w:rPr>
          <w:rFonts w:ascii="Times New Roman" w:hAnsi="Times New Roman" w:cs="Times New Roman"/>
          <w:sz w:val="16"/>
          <w:szCs w:val="16"/>
        </w:rPr>
        <w:t xml:space="preserve"> образовательный инжиниринг, </w:t>
      </w:r>
      <w:r w:rsidR="002A2D06">
        <w:rPr>
          <w:rFonts w:ascii="Times New Roman" w:hAnsi="Times New Roman" w:cs="Times New Roman"/>
          <w:sz w:val="16"/>
          <w:szCs w:val="16"/>
        </w:rPr>
        <w:t>возможности, перспективы</w:t>
      </w:r>
      <w:r w:rsidRPr="007C783E">
        <w:rPr>
          <w:rFonts w:ascii="Times New Roman" w:hAnsi="Times New Roman" w:cs="Times New Roman"/>
          <w:sz w:val="16"/>
          <w:szCs w:val="16"/>
        </w:rPr>
        <w:t>.</w:t>
      </w:r>
    </w:p>
    <w:p w:rsidR="00DC7151" w:rsidRDefault="00DC7151" w:rsidP="007C783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C7151" w:rsidRDefault="00DC7151" w:rsidP="007C783E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C7151">
        <w:rPr>
          <w:rFonts w:ascii="Times New Roman" w:hAnsi="Times New Roman" w:cs="Times New Roman"/>
          <w:sz w:val="16"/>
          <w:szCs w:val="16"/>
        </w:rPr>
        <w:t xml:space="preserve">Парадигма «образовательного инжиниринга» (далее: ОИ) акцентирует внимание на развитие </w:t>
      </w:r>
      <w:proofErr w:type="spellStart"/>
      <w:r w:rsidRPr="00DC7151">
        <w:rPr>
          <w:rFonts w:ascii="Times New Roman" w:hAnsi="Times New Roman" w:cs="Times New Roman"/>
          <w:sz w:val="16"/>
          <w:szCs w:val="16"/>
        </w:rPr>
        <w:t>проектировочно</w:t>
      </w:r>
      <w:proofErr w:type="spellEnd"/>
      <w:r w:rsidRPr="00DC7151">
        <w:rPr>
          <w:rFonts w:ascii="Times New Roman" w:hAnsi="Times New Roman" w:cs="Times New Roman"/>
          <w:sz w:val="16"/>
          <w:szCs w:val="16"/>
        </w:rPr>
        <w:t>-</w:t>
      </w:r>
      <w:proofErr w:type="gramStart"/>
      <w:r w:rsidRPr="00DC7151">
        <w:rPr>
          <w:rFonts w:ascii="Times New Roman" w:hAnsi="Times New Roman" w:cs="Times New Roman"/>
          <w:sz w:val="16"/>
          <w:szCs w:val="16"/>
        </w:rPr>
        <w:t>конструкторских  компетенций</w:t>
      </w:r>
      <w:proofErr w:type="gramEnd"/>
      <w:r w:rsidRPr="00DC7151">
        <w:rPr>
          <w:rFonts w:ascii="Times New Roman" w:hAnsi="Times New Roman" w:cs="Times New Roman"/>
          <w:sz w:val="16"/>
          <w:szCs w:val="16"/>
        </w:rPr>
        <w:t xml:space="preserve">  студентов и педагогов.  Образовательный инжиниринг, понимаемый нами, в узком смысле, как проектирование образовательного процесса и управление им с опорой на данные мониторинга успешности обучаемых, в целом выходит за пределы традиционной схемы «наука – инженер – производство» и включается в самые разнообразные виды социальной практики (прежде всего, в обучение, обслуживание и т. д.), где классическая конструкторская установка существенно видоизменяется. Все это ведет к изменению самого содержания образовательного инжиниринга, которое прорывает ставшие для него узкими рамки инженерной деятельности и становится самостоятельной сферой современной культуры.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DC7151" w:rsidRPr="00DC7151" w:rsidRDefault="00DC7151" w:rsidP="00DC715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C7151">
        <w:rPr>
          <w:rFonts w:ascii="Times New Roman" w:hAnsi="Times New Roman" w:cs="Times New Roman"/>
          <w:sz w:val="16"/>
          <w:szCs w:val="16"/>
        </w:rPr>
        <w:t xml:space="preserve">ОИ подразумевает применение инженерных принципов и педагогического дизайна при разработке </w:t>
      </w:r>
      <w:r w:rsidR="002A2D06">
        <w:rPr>
          <w:rFonts w:ascii="Times New Roman" w:hAnsi="Times New Roman" w:cs="Times New Roman"/>
          <w:sz w:val="16"/>
          <w:szCs w:val="16"/>
        </w:rPr>
        <w:t>цифрового образовательного пространства</w:t>
      </w:r>
      <w:bookmarkStart w:id="0" w:name="_GoBack"/>
      <w:bookmarkEnd w:id="0"/>
      <w:r w:rsidRPr="00DC7151">
        <w:rPr>
          <w:rFonts w:ascii="Times New Roman" w:hAnsi="Times New Roman" w:cs="Times New Roman"/>
          <w:sz w:val="16"/>
          <w:szCs w:val="16"/>
        </w:rPr>
        <w:t>. Это может включать создание новых программных платформ, систем управления обучением и других цифровых инструментов, поддерживающих преподавание и усвоение знаний. Всё это учитывается нами в магистерской программе «Архитектор цифрового пространства», реализуемой в МГПУ.</w:t>
      </w:r>
    </w:p>
    <w:p w:rsidR="00DC7151" w:rsidRPr="00DC7151" w:rsidRDefault="00DC7151" w:rsidP="00DC715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C7151">
        <w:rPr>
          <w:rFonts w:ascii="Times New Roman" w:hAnsi="Times New Roman" w:cs="Times New Roman"/>
          <w:sz w:val="16"/>
          <w:szCs w:val="16"/>
        </w:rPr>
        <w:t xml:space="preserve">ОИ обладает потенциалом для преобразования высшего образования, предоставляя студентам захватывающий и интерактивный опыт обучения, который может быть настроен в соответствии с их индивидуальными потребностями. Сегодня ведутся исследования в области формирования инновационных бизнес-моделей и трансформации организаций на основе применения статистических методов и современных платформ бизнес-аналитики. Цифровая трансформация организации обсуждается на примерах использования </w:t>
      </w:r>
      <w:proofErr w:type="spellStart"/>
      <w:r w:rsidRPr="00DC7151">
        <w:rPr>
          <w:rFonts w:ascii="Times New Roman" w:hAnsi="Times New Roman" w:cs="Times New Roman"/>
          <w:sz w:val="16"/>
          <w:szCs w:val="16"/>
        </w:rPr>
        <w:t>блокчейна</w:t>
      </w:r>
      <w:proofErr w:type="spellEnd"/>
      <w:r w:rsidRPr="00DC7151">
        <w:rPr>
          <w:rFonts w:ascii="Times New Roman" w:hAnsi="Times New Roman" w:cs="Times New Roman"/>
          <w:sz w:val="16"/>
          <w:szCs w:val="16"/>
        </w:rPr>
        <w:t>, умных контрактов в логистике и метода анализа иерархий для поддержки управленческих решений [1; 4].</w:t>
      </w:r>
    </w:p>
    <w:p w:rsidR="00DC7151" w:rsidRPr="00DC7151" w:rsidRDefault="00DC7151" w:rsidP="00DC715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C7151">
        <w:rPr>
          <w:rFonts w:ascii="Times New Roman" w:hAnsi="Times New Roman" w:cs="Times New Roman"/>
          <w:sz w:val="16"/>
          <w:szCs w:val="16"/>
        </w:rPr>
        <w:t xml:space="preserve">Преимуществ использования ОИ множество. </w:t>
      </w:r>
    </w:p>
    <w:p w:rsidR="00DC7151" w:rsidRPr="00DC7151" w:rsidRDefault="00DC7151" w:rsidP="00DC715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C7151">
        <w:rPr>
          <w:rFonts w:ascii="Times New Roman" w:hAnsi="Times New Roman" w:cs="Times New Roman"/>
          <w:sz w:val="16"/>
          <w:szCs w:val="16"/>
        </w:rPr>
        <w:t xml:space="preserve">Во-первых, это может помочь профессионалам развивать и совершенствовать свои навыки в безопасной и контролируемой среде, может снизить число ошибок в подготовке к профессиям с высоким риском, таких как авиация и здравоохранение. Например, будущие пилоты и хирурги могут практиковать сложные процедуры на виртуальных моделях, прежде чем опробовать их на реальном оборудовании, не подвергая риску реальных пассажиров или пациентов. </w:t>
      </w:r>
    </w:p>
    <w:p w:rsidR="00DC7151" w:rsidRPr="00DC7151" w:rsidRDefault="00DC7151" w:rsidP="00DC715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C7151">
        <w:rPr>
          <w:rFonts w:ascii="Times New Roman" w:hAnsi="Times New Roman" w:cs="Times New Roman"/>
          <w:sz w:val="16"/>
          <w:szCs w:val="16"/>
        </w:rPr>
        <w:t xml:space="preserve">Во-вторых, он может обеспечить доступ к средам, доступ к которым затруднен или невозможен. Например, археологи могут исследовать древние места, которые слишком хрупки или отдалены, чтобы посетить их лично. </w:t>
      </w:r>
    </w:p>
    <w:p w:rsidR="00DC7151" w:rsidRPr="00DC7151" w:rsidRDefault="00DC7151" w:rsidP="00DC715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C7151">
        <w:rPr>
          <w:rFonts w:ascii="Times New Roman" w:hAnsi="Times New Roman" w:cs="Times New Roman"/>
          <w:sz w:val="16"/>
          <w:szCs w:val="16"/>
        </w:rPr>
        <w:t>В-третьих, ОИ может улучшить сотрудничество и коммуникацию между студентами, независимо от их местонахождения. Например, команды будущих инженеров могут работать вместе над проектом, несмотря на то, что они расположены в разных частях мира.</w:t>
      </w:r>
    </w:p>
    <w:p w:rsidR="00DC7151" w:rsidRPr="00DC7151" w:rsidRDefault="00DC7151" w:rsidP="00DC715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C7151">
        <w:rPr>
          <w:rFonts w:ascii="Times New Roman" w:hAnsi="Times New Roman" w:cs="Times New Roman"/>
          <w:sz w:val="16"/>
          <w:szCs w:val="16"/>
        </w:rPr>
        <w:lastRenderedPageBreak/>
        <w:t xml:space="preserve">В-четвертых, ОИ может стать экономически эффективной альтернативой традиционным методам обучения и развития. Например, обучение в виртуальной реальности (ВР) может быть дешевле, чем очное обучение, и может проводиться в любое время и в любом месте. </w:t>
      </w:r>
    </w:p>
    <w:p w:rsidR="00DC7151" w:rsidRPr="00DC7151" w:rsidRDefault="00DC7151" w:rsidP="00DC715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C7151">
        <w:rPr>
          <w:rFonts w:ascii="Times New Roman" w:hAnsi="Times New Roman" w:cs="Times New Roman"/>
          <w:sz w:val="16"/>
          <w:szCs w:val="16"/>
        </w:rPr>
        <w:t xml:space="preserve">В-пятых, ОИ может улучшить качество и последовательность обучения и развития. Например, цифровое моделирование может быть разработано таким образом, чтобы обеспечить стандартизированный опыт для всех обучаемых или их отдельных групп. </w:t>
      </w:r>
    </w:p>
    <w:p w:rsidR="00D5282D" w:rsidRDefault="00DC7151" w:rsidP="00DC715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C7151">
        <w:rPr>
          <w:rFonts w:ascii="Times New Roman" w:hAnsi="Times New Roman" w:cs="Times New Roman"/>
          <w:sz w:val="16"/>
          <w:szCs w:val="16"/>
        </w:rPr>
        <w:t xml:space="preserve">В целом, </w:t>
      </w:r>
      <w:r>
        <w:rPr>
          <w:rFonts w:ascii="Times New Roman" w:hAnsi="Times New Roman" w:cs="Times New Roman"/>
          <w:sz w:val="16"/>
          <w:szCs w:val="16"/>
        </w:rPr>
        <w:t>ОИ</w:t>
      </w:r>
      <w:r w:rsidRPr="00DC7151">
        <w:rPr>
          <w:rFonts w:ascii="Times New Roman" w:hAnsi="Times New Roman" w:cs="Times New Roman"/>
          <w:sz w:val="16"/>
          <w:szCs w:val="16"/>
        </w:rPr>
        <w:t xml:space="preserve"> мо</w:t>
      </w:r>
      <w:r>
        <w:rPr>
          <w:rFonts w:ascii="Times New Roman" w:hAnsi="Times New Roman" w:cs="Times New Roman"/>
          <w:sz w:val="16"/>
          <w:szCs w:val="16"/>
        </w:rPr>
        <w:t>жет</w:t>
      </w:r>
      <w:r w:rsidRPr="00DC7151">
        <w:rPr>
          <w:rFonts w:ascii="Times New Roman" w:hAnsi="Times New Roman" w:cs="Times New Roman"/>
          <w:sz w:val="16"/>
          <w:szCs w:val="16"/>
        </w:rPr>
        <w:t xml:space="preserve"> стать мощным инструментом для моделирования </w:t>
      </w:r>
      <w:r>
        <w:rPr>
          <w:rFonts w:ascii="Times New Roman" w:hAnsi="Times New Roman" w:cs="Times New Roman"/>
          <w:sz w:val="16"/>
          <w:szCs w:val="16"/>
        </w:rPr>
        <w:t>цифровой образовательной среды</w:t>
      </w:r>
      <w:r w:rsidRPr="00DC7151">
        <w:rPr>
          <w:rFonts w:ascii="Times New Roman" w:hAnsi="Times New Roman" w:cs="Times New Roman"/>
          <w:sz w:val="16"/>
          <w:szCs w:val="16"/>
        </w:rPr>
        <w:t>, поскольку он предоставляют студентам безопасный, доступный и интерактивный способ изучения научных теорий, концепций и идей. Он также предлагают преподавателям гибкий и настраиваемый способ разработки и предоставления учебного опыта, отвечающего потребностям различных направлений и специализаций [3].</w:t>
      </w:r>
    </w:p>
    <w:p w:rsidR="00DC7151" w:rsidRPr="00DC7151" w:rsidRDefault="00DC7151" w:rsidP="00DC715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C7151">
        <w:rPr>
          <w:rFonts w:ascii="Times New Roman" w:hAnsi="Times New Roman" w:cs="Times New Roman"/>
          <w:sz w:val="16"/>
          <w:szCs w:val="16"/>
        </w:rPr>
        <w:t xml:space="preserve">Использование ОИ в высшем образовании обладает потенциалом для повышения качества и доступности образования, одновременно подготавливая студентов к быстро меняющемуся рынку труда. ОИ обладает возможностями для цифровой трансформации высшего образования, обеспечивая интеграцию проектных решений и предоставляя студентам захватывающий, персонализированный и увлекательный опыт обучения, который может подготовить их к будущей карьере и улучшить их общие результаты обучения [6]. </w:t>
      </w:r>
    </w:p>
    <w:p w:rsidR="00DC7151" w:rsidRDefault="00DC7151" w:rsidP="00DC7151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C7151" w:rsidRDefault="00DC7151" w:rsidP="00DC7151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C7151">
        <w:rPr>
          <w:rFonts w:ascii="Times New Roman" w:hAnsi="Times New Roman" w:cs="Times New Roman"/>
          <w:b/>
          <w:sz w:val="16"/>
          <w:szCs w:val="16"/>
        </w:rPr>
        <w:t>Библиографический список</w:t>
      </w:r>
    </w:p>
    <w:p w:rsidR="00DC7151" w:rsidRPr="00DC7151" w:rsidRDefault="00DC7151" w:rsidP="00DC7151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C7151" w:rsidRPr="00DC7151" w:rsidRDefault="00DC7151" w:rsidP="00DC715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C7151">
        <w:rPr>
          <w:rFonts w:ascii="Times New Roman" w:hAnsi="Times New Roman" w:cs="Times New Roman"/>
          <w:sz w:val="16"/>
          <w:szCs w:val="16"/>
        </w:rPr>
        <w:t>1.</w:t>
      </w:r>
      <w:r w:rsidRPr="00DC7151">
        <w:rPr>
          <w:rFonts w:ascii="Times New Roman" w:hAnsi="Times New Roman" w:cs="Times New Roman"/>
          <w:sz w:val="16"/>
          <w:szCs w:val="16"/>
        </w:rPr>
        <w:tab/>
        <w:t xml:space="preserve">Бизнес-модели, аналитика данных и цифровая трансформация организации: подходы и методы / Ю. В. Фролов, В. Б. Яковлев, Р. В. Серышев, С. А. Воловиков. – </w:t>
      </w:r>
      <w:proofErr w:type="gramStart"/>
      <w:r w:rsidRPr="00DC7151">
        <w:rPr>
          <w:rFonts w:ascii="Times New Roman" w:hAnsi="Times New Roman" w:cs="Times New Roman"/>
          <w:sz w:val="16"/>
          <w:szCs w:val="16"/>
        </w:rPr>
        <w:t>Москва :</w:t>
      </w:r>
      <w:proofErr w:type="gramEnd"/>
      <w:r w:rsidRPr="00DC7151">
        <w:rPr>
          <w:rFonts w:ascii="Times New Roman" w:hAnsi="Times New Roman" w:cs="Times New Roman"/>
          <w:sz w:val="16"/>
          <w:szCs w:val="16"/>
        </w:rPr>
        <w:t xml:space="preserve"> Московский городской педагогический университет, 2021. – 176 с. – ISBN 978-5-243-00659-0. – EDN EMDYMI.</w:t>
      </w:r>
    </w:p>
    <w:p w:rsidR="00DC7151" w:rsidRPr="00DC7151" w:rsidRDefault="00DC7151" w:rsidP="00DC715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C7151">
        <w:rPr>
          <w:rFonts w:ascii="Times New Roman" w:hAnsi="Times New Roman" w:cs="Times New Roman"/>
          <w:sz w:val="16"/>
          <w:szCs w:val="16"/>
        </w:rPr>
        <w:t>2.</w:t>
      </w:r>
      <w:r w:rsidRPr="00DC7151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DC7151">
        <w:rPr>
          <w:rFonts w:ascii="Times New Roman" w:hAnsi="Times New Roman" w:cs="Times New Roman"/>
          <w:sz w:val="16"/>
          <w:szCs w:val="16"/>
        </w:rPr>
        <w:t>Каптерев</w:t>
      </w:r>
      <w:proofErr w:type="spellEnd"/>
      <w:r w:rsidRPr="00DC7151">
        <w:rPr>
          <w:rFonts w:ascii="Times New Roman" w:hAnsi="Times New Roman" w:cs="Times New Roman"/>
          <w:sz w:val="16"/>
          <w:szCs w:val="16"/>
        </w:rPr>
        <w:t xml:space="preserve">, А. И. Персональный сайт преподавателя ВУЗа в образовательном инжиниринге / А. И. </w:t>
      </w:r>
      <w:proofErr w:type="spellStart"/>
      <w:r w:rsidRPr="00DC7151">
        <w:rPr>
          <w:rFonts w:ascii="Times New Roman" w:hAnsi="Times New Roman" w:cs="Times New Roman"/>
          <w:sz w:val="16"/>
          <w:szCs w:val="16"/>
        </w:rPr>
        <w:t>Каптерев</w:t>
      </w:r>
      <w:proofErr w:type="spellEnd"/>
      <w:r w:rsidRPr="00DC7151">
        <w:rPr>
          <w:rFonts w:ascii="Times New Roman" w:hAnsi="Times New Roman" w:cs="Times New Roman"/>
          <w:sz w:val="16"/>
          <w:szCs w:val="16"/>
        </w:rPr>
        <w:t xml:space="preserve">. – </w:t>
      </w:r>
      <w:proofErr w:type="gramStart"/>
      <w:r w:rsidRPr="00DC7151">
        <w:rPr>
          <w:rFonts w:ascii="Times New Roman" w:hAnsi="Times New Roman" w:cs="Times New Roman"/>
          <w:sz w:val="16"/>
          <w:szCs w:val="16"/>
        </w:rPr>
        <w:t>Москва :</w:t>
      </w:r>
      <w:proofErr w:type="gramEnd"/>
      <w:r w:rsidRPr="00DC7151">
        <w:rPr>
          <w:rFonts w:ascii="Times New Roman" w:hAnsi="Times New Roman" w:cs="Times New Roman"/>
          <w:sz w:val="16"/>
          <w:szCs w:val="16"/>
        </w:rPr>
        <w:t xml:space="preserve"> ООО «</w:t>
      </w:r>
      <w:proofErr w:type="spellStart"/>
      <w:r w:rsidRPr="00DC7151">
        <w:rPr>
          <w:rFonts w:ascii="Times New Roman" w:hAnsi="Times New Roman" w:cs="Times New Roman"/>
          <w:sz w:val="16"/>
          <w:szCs w:val="16"/>
        </w:rPr>
        <w:t>Book-expert</w:t>
      </w:r>
      <w:proofErr w:type="spellEnd"/>
      <w:r w:rsidRPr="00DC7151">
        <w:rPr>
          <w:rFonts w:ascii="Times New Roman" w:hAnsi="Times New Roman" w:cs="Times New Roman"/>
          <w:sz w:val="16"/>
          <w:szCs w:val="16"/>
        </w:rPr>
        <w:t>», 2022. – 190 с. – ISBN ISBN9785449901910. – EDN BDXGZC.</w:t>
      </w:r>
    </w:p>
    <w:p w:rsidR="00DC7151" w:rsidRPr="00DC7151" w:rsidRDefault="00DC7151" w:rsidP="00DC715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C7151">
        <w:rPr>
          <w:rFonts w:ascii="Times New Roman" w:hAnsi="Times New Roman" w:cs="Times New Roman"/>
          <w:sz w:val="16"/>
          <w:szCs w:val="16"/>
        </w:rPr>
        <w:t>3.</w:t>
      </w:r>
      <w:r w:rsidRPr="00DC7151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DC7151">
        <w:rPr>
          <w:rFonts w:ascii="Times New Roman" w:hAnsi="Times New Roman" w:cs="Times New Roman"/>
          <w:sz w:val="16"/>
          <w:szCs w:val="16"/>
        </w:rPr>
        <w:t>Каптерев</w:t>
      </w:r>
      <w:proofErr w:type="spellEnd"/>
      <w:r w:rsidRPr="00DC7151">
        <w:rPr>
          <w:rFonts w:ascii="Times New Roman" w:hAnsi="Times New Roman" w:cs="Times New Roman"/>
          <w:sz w:val="16"/>
          <w:szCs w:val="16"/>
        </w:rPr>
        <w:t xml:space="preserve">, А. И. Представление знаний в информационных системах / А. И. </w:t>
      </w:r>
      <w:proofErr w:type="spellStart"/>
      <w:r w:rsidRPr="00DC7151">
        <w:rPr>
          <w:rFonts w:ascii="Times New Roman" w:hAnsi="Times New Roman" w:cs="Times New Roman"/>
          <w:sz w:val="16"/>
          <w:szCs w:val="16"/>
        </w:rPr>
        <w:t>Каптерев</w:t>
      </w:r>
      <w:proofErr w:type="spellEnd"/>
      <w:r w:rsidRPr="00DC7151">
        <w:rPr>
          <w:rFonts w:ascii="Times New Roman" w:hAnsi="Times New Roman" w:cs="Times New Roman"/>
          <w:sz w:val="16"/>
          <w:szCs w:val="16"/>
        </w:rPr>
        <w:t xml:space="preserve">. – </w:t>
      </w:r>
      <w:proofErr w:type="gramStart"/>
      <w:r w:rsidRPr="00DC7151">
        <w:rPr>
          <w:rFonts w:ascii="Times New Roman" w:hAnsi="Times New Roman" w:cs="Times New Roman"/>
          <w:sz w:val="16"/>
          <w:szCs w:val="16"/>
        </w:rPr>
        <w:t>Москва :</w:t>
      </w:r>
      <w:proofErr w:type="gramEnd"/>
      <w:r w:rsidRPr="00DC7151">
        <w:rPr>
          <w:rFonts w:ascii="Times New Roman" w:hAnsi="Times New Roman" w:cs="Times New Roman"/>
          <w:sz w:val="16"/>
          <w:szCs w:val="16"/>
        </w:rPr>
        <w:t xml:space="preserve"> ООО "</w:t>
      </w:r>
      <w:proofErr w:type="spellStart"/>
      <w:r w:rsidRPr="00DC7151">
        <w:rPr>
          <w:rFonts w:ascii="Times New Roman" w:hAnsi="Times New Roman" w:cs="Times New Roman"/>
          <w:sz w:val="16"/>
          <w:szCs w:val="16"/>
        </w:rPr>
        <w:t>Book-expert</w:t>
      </w:r>
      <w:proofErr w:type="spellEnd"/>
      <w:r w:rsidRPr="00DC7151">
        <w:rPr>
          <w:rFonts w:ascii="Times New Roman" w:hAnsi="Times New Roman" w:cs="Times New Roman"/>
          <w:sz w:val="16"/>
          <w:szCs w:val="16"/>
        </w:rPr>
        <w:t>", 2021. – 268 с. – ISBN 978-5-4499-1342-5. – EDN IQSBFI.</w:t>
      </w:r>
    </w:p>
    <w:p w:rsidR="00DC7151" w:rsidRPr="00DC7151" w:rsidRDefault="00DC7151" w:rsidP="00DC715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C7151">
        <w:rPr>
          <w:rFonts w:ascii="Times New Roman" w:hAnsi="Times New Roman" w:cs="Times New Roman"/>
          <w:sz w:val="16"/>
          <w:szCs w:val="16"/>
        </w:rPr>
        <w:t>4.</w:t>
      </w:r>
      <w:r w:rsidRPr="00DC7151">
        <w:rPr>
          <w:rFonts w:ascii="Times New Roman" w:hAnsi="Times New Roman" w:cs="Times New Roman"/>
          <w:sz w:val="16"/>
          <w:szCs w:val="16"/>
        </w:rPr>
        <w:tab/>
        <w:t xml:space="preserve">Карнаухов, С. Совершенствование управления логистической инфраструктурой в регионах РФ / С. Карнаухов, А. Каптеров, А. И. </w:t>
      </w:r>
      <w:proofErr w:type="spellStart"/>
      <w:r w:rsidRPr="00DC7151">
        <w:rPr>
          <w:rFonts w:ascii="Times New Roman" w:hAnsi="Times New Roman" w:cs="Times New Roman"/>
          <w:sz w:val="16"/>
          <w:szCs w:val="16"/>
        </w:rPr>
        <w:t>Каптерев</w:t>
      </w:r>
      <w:proofErr w:type="spellEnd"/>
      <w:r w:rsidRPr="00DC7151">
        <w:rPr>
          <w:rFonts w:ascii="Times New Roman" w:hAnsi="Times New Roman" w:cs="Times New Roman"/>
          <w:sz w:val="16"/>
          <w:szCs w:val="16"/>
        </w:rPr>
        <w:t xml:space="preserve"> // РИСК: Ресурсы, Информация, Снабжение, Конкуренция. – 2012. – № 4. – С. 17-23. – EDN QACSNP.</w:t>
      </w:r>
    </w:p>
    <w:p w:rsidR="00DC7151" w:rsidRPr="00DC7151" w:rsidRDefault="00DC7151" w:rsidP="00DC715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C7151">
        <w:rPr>
          <w:rFonts w:ascii="Times New Roman" w:hAnsi="Times New Roman" w:cs="Times New Roman"/>
          <w:sz w:val="16"/>
          <w:szCs w:val="16"/>
        </w:rPr>
        <w:t>5.</w:t>
      </w:r>
      <w:r w:rsidRPr="00DC7151">
        <w:rPr>
          <w:rFonts w:ascii="Times New Roman" w:hAnsi="Times New Roman" w:cs="Times New Roman"/>
          <w:sz w:val="16"/>
          <w:szCs w:val="16"/>
        </w:rPr>
        <w:tab/>
        <w:t xml:space="preserve">Ромашкова, О. Н. Методологии и технологии проектирования информационных </w:t>
      </w:r>
      <w:proofErr w:type="gramStart"/>
      <w:r w:rsidRPr="00DC7151">
        <w:rPr>
          <w:rFonts w:ascii="Times New Roman" w:hAnsi="Times New Roman" w:cs="Times New Roman"/>
          <w:sz w:val="16"/>
          <w:szCs w:val="16"/>
        </w:rPr>
        <w:t>систем :</w:t>
      </w:r>
      <w:proofErr w:type="gramEnd"/>
      <w:r w:rsidRPr="00DC7151">
        <w:rPr>
          <w:rFonts w:ascii="Times New Roman" w:hAnsi="Times New Roman" w:cs="Times New Roman"/>
          <w:sz w:val="16"/>
          <w:szCs w:val="16"/>
        </w:rPr>
        <w:t xml:space="preserve"> Учебно-методическое пособие / О. Н. Ромашкова, С. В. </w:t>
      </w:r>
      <w:proofErr w:type="spellStart"/>
      <w:r w:rsidRPr="00DC7151">
        <w:rPr>
          <w:rFonts w:ascii="Times New Roman" w:hAnsi="Times New Roman" w:cs="Times New Roman"/>
          <w:sz w:val="16"/>
          <w:szCs w:val="16"/>
        </w:rPr>
        <w:t>Чискидов</w:t>
      </w:r>
      <w:proofErr w:type="spellEnd"/>
      <w:r w:rsidRPr="00DC7151">
        <w:rPr>
          <w:rFonts w:ascii="Times New Roman" w:hAnsi="Times New Roman" w:cs="Times New Roman"/>
          <w:sz w:val="16"/>
          <w:szCs w:val="16"/>
        </w:rPr>
        <w:t xml:space="preserve">. Том Часть 1. – </w:t>
      </w:r>
      <w:proofErr w:type="gramStart"/>
      <w:r w:rsidRPr="00DC7151">
        <w:rPr>
          <w:rFonts w:ascii="Times New Roman" w:hAnsi="Times New Roman" w:cs="Times New Roman"/>
          <w:sz w:val="16"/>
          <w:szCs w:val="16"/>
        </w:rPr>
        <w:t>Москва :</w:t>
      </w:r>
      <w:proofErr w:type="gramEnd"/>
      <w:r w:rsidRPr="00DC7151">
        <w:rPr>
          <w:rFonts w:ascii="Times New Roman" w:hAnsi="Times New Roman" w:cs="Times New Roman"/>
          <w:sz w:val="16"/>
          <w:szCs w:val="16"/>
        </w:rPr>
        <w:t xml:space="preserve"> МГПУ, 2020. – 124 с. – EDN NYYCMN.</w:t>
      </w:r>
    </w:p>
    <w:p w:rsidR="00DC7151" w:rsidRPr="007C783E" w:rsidRDefault="00DC7151" w:rsidP="00DC715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7C783E">
        <w:rPr>
          <w:rFonts w:ascii="Times New Roman" w:hAnsi="Times New Roman" w:cs="Times New Roman"/>
          <w:sz w:val="16"/>
          <w:szCs w:val="16"/>
          <w:lang w:val="en-US"/>
        </w:rPr>
        <w:t>6.</w:t>
      </w:r>
      <w:r w:rsidRPr="007C783E">
        <w:rPr>
          <w:rFonts w:ascii="Times New Roman" w:hAnsi="Times New Roman" w:cs="Times New Roman"/>
          <w:sz w:val="16"/>
          <w:szCs w:val="16"/>
          <w:lang w:val="en-US"/>
        </w:rPr>
        <w:tab/>
      </w:r>
      <w:proofErr w:type="spellStart"/>
      <w:r w:rsidR="007C783E" w:rsidRPr="007C783E">
        <w:rPr>
          <w:rFonts w:ascii="Times New Roman" w:hAnsi="Times New Roman" w:cs="Times New Roman"/>
          <w:sz w:val="16"/>
          <w:szCs w:val="16"/>
          <w:lang w:val="en-US"/>
        </w:rPr>
        <w:t>Kapterev</w:t>
      </w:r>
      <w:proofErr w:type="spellEnd"/>
      <w:r w:rsidR="007C783E" w:rsidRPr="007C783E">
        <w:rPr>
          <w:rFonts w:ascii="Times New Roman" w:hAnsi="Times New Roman" w:cs="Times New Roman"/>
          <w:sz w:val="16"/>
          <w:szCs w:val="16"/>
          <w:lang w:val="en-US"/>
        </w:rPr>
        <w:t xml:space="preserve">, A. I. Challenges for Russian Ecosystem of Higher Education for on Board Communications / A. I. </w:t>
      </w:r>
      <w:proofErr w:type="spellStart"/>
      <w:r w:rsidR="007C783E" w:rsidRPr="007C783E">
        <w:rPr>
          <w:rFonts w:ascii="Times New Roman" w:hAnsi="Times New Roman" w:cs="Times New Roman"/>
          <w:sz w:val="16"/>
          <w:szCs w:val="16"/>
          <w:lang w:val="en-US"/>
        </w:rPr>
        <w:t>Kapterev</w:t>
      </w:r>
      <w:proofErr w:type="spellEnd"/>
      <w:r w:rsidR="007C783E" w:rsidRPr="007C783E">
        <w:rPr>
          <w:rFonts w:ascii="Times New Roman" w:hAnsi="Times New Roman" w:cs="Times New Roman"/>
          <w:sz w:val="16"/>
          <w:szCs w:val="16"/>
          <w:lang w:val="en-US"/>
        </w:rPr>
        <w:t xml:space="preserve">, O. N. </w:t>
      </w:r>
      <w:proofErr w:type="spellStart"/>
      <w:r w:rsidR="007C783E" w:rsidRPr="007C783E">
        <w:rPr>
          <w:rFonts w:ascii="Times New Roman" w:hAnsi="Times New Roman" w:cs="Times New Roman"/>
          <w:sz w:val="16"/>
          <w:szCs w:val="16"/>
          <w:lang w:val="en-US"/>
        </w:rPr>
        <w:t>Romashkova</w:t>
      </w:r>
      <w:proofErr w:type="spellEnd"/>
      <w:r w:rsidR="007C783E" w:rsidRPr="007C783E">
        <w:rPr>
          <w:rFonts w:ascii="Times New Roman" w:hAnsi="Times New Roman" w:cs="Times New Roman"/>
          <w:sz w:val="16"/>
          <w:szCs w:val="16"/>
          <w:lang w:val="en-US"/>
        </w:rPr>
        <w:t xml:space="preserve"> // 2019 Systems of Signals Generating and Processing in the Field of on Board Communications, SOSG 2019, Moscow, 20–21 </w:t>
      </w:r>
      <w:r w:rsidR="007C783E" w:rsidRPr="007C783E">
        <w:rPr>
          <w:rFonts w:ascii="Times New Roman" w:hAnsi="Times New Roman" w:cs="Times New Roman"/>
          <w:sz w:val="16"/>
          <w:szCs w:val="16"/>
        </w:rPr>
        <w:t>марта</w:t>
      </w:r>
      <w:r w:rsidR="007C783E" w:rsidRPr="007C783E">
        <w:rPr>
          <w:rFonts w:ascii="Times New Roman" w:hAnsi="Times New Roman" w:cs="Times New Roman"/>
          <w:sz w:val="16"/>
          <w:szCs w:val="16"/>
          <w:lang w:val="en-US"/>
        </w:rPr>
        <w:t xml:space="preserve"> 2019 </w:t>
      </w:r>
      <w:r w:rsidR="007C783E" w:rsidRPr="007C783E">
        <w:rPr>
          <w:rFonts w:ascii="Times New Roman" w:hAnsi="Times New Roman" w:cs="Times New Roman"/>
          <w:sz w:val="16"/>
          <w:szCs w:val="16"/>
        </w:rPr>
        <w:t>года</w:t>
      </w:r>
      <w:r w:rsidR="007C783E" w:rsidRPr="007C783E">
        <w:rPr>
          <w:rFonts w:ascii="Times New Roman" w:hAnsi="Times New Roman" w:cs="Times New Roman"/>
          <w:sz w:val="16"/>
          <w:szCs w:val="16"/>
          <w:lang w:val="en-US"/>
        </w:rPr>
        <w:t>. – Moscow, 2019. – P. 8706719. – DOI 10.1109/SOSG.2019.8706719. – EDN QNPIXC.</w:t>
      </w:r>
    </w:p>
    <w:sectPr w:rsidR="00DC7151" w:rsidRPr="007C783E" w:rsidSect="00D5282D">
      <w:pgSz w:w="8391" w:h="11906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2D"/>
    <w:rsid w:val="002A2D06"/>
    <w:rsid w:val="00774C35"/>
    <w:rsid w:val="007C783E"/>
    <w:rsid w:val="00D5282D"/>
    <w:rsid w:val="00DC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4FCE"/>
  <w15:chartTrackingRefBased/>
  <w15:docId w15:val="{400175E3-89FF-4D90-AE6C-182EED3F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28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Next_02</dc:creator>
  <cp:keywords/>
  <dc:description/>
  <cp:lastModifiedBy>Next_02</cp:lastModifiedBy>
  <cp:revision>1</cp:revision>
  <dcterms:created xsi:type="dcterms:W3CDTF">2023-05-22T11:45:00Z</dcterms:created>
  <dcterms:modified xsi:type="dcterms:W3CDTF">2023-05-22T12:25:00Z</dcterms:modified>
</cp:coreProperties>
</file>